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18" w:rsidRDefault="00B17DA0" w:rsidP="002915F3">
      <w:pPr>
        <w:ind w:right="-283"/>
        <w:rPr>
          <w:rFonts w:cs="Arial"/>
          <w:sz w:val="28"/>
          <w:szCs w:val="28"/>
        </w:rPr>
      </w:pPr>
      <w:r w:rsidRPr="00A16B18">
        <w:rPr>
          <w:rFonts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3E13D047" wp14:editId="1929FD73">
            <wp:simplePos x="0" y="0"/>
            <wp:positionH relativeFrom="margin">
              <wp:posOffset>5110480</wp:posOffset>
            </wp:positionH>
            <wp:positionV relativeFrom="paragraph">
              <wp:posOffset>219710</wp:posOffset>
            </wp:positionV>
            <wp:extent cx="800100" cy="78168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KSS- Z Ł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B18" w:rsidRPr="00C323C4" w:rsidRDefault="002814C2" w:rsidP="002915F3">
      <w:pPr>
        <w:ind w:right="-283"/>
        <w:rPr>
          <w:rFonts w:cs="Arial"/>
          <w:b/>
          <w:sz w:val="28"/>
          <w:szCs w:val="28"/>
        </w:rPr>
      </w:pPr>
      <w:r w:rsidRPr="00B17DA0">
        <w:rPr>
          <w:b/>
          <w:sz w:val="28"/>
          <w:szCs w:val="28"/>
        </w:rPr>
        <w:t>Ogólnopolski konkurs „FUNDUSZ SOŁECKI – NAJLEPSZA INICJATYWA”</w:t>
      </w:r>
    </w:p>
    <w:p w:rsidR="00A16B18" w:rsidRPr="002814C2" w:rsidRDefault="002814C2" w:rsidP="002814C2">
      <w:pPr>
        <w:ind w:right="-283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serdecznie zapraszamy</w:t>
      </w:r>
      <w:r w:rsidRPr="002814C2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mieszkańców  wsi, liderów, sołtysów i samorządowców</w:t>
      </w:r>
      <w:r w:rsidRPr="00C323C4">
        <w:rPr>
          <w:rFonts w:cs="Arial"/>
          <w:b/>
          <w:sz w:val="28"/>
          <w:szCs w:val="28"/>
        </w:rPr>
        <w:t xml:space="preserve">,                                                                         </w:t>
      </w:r>
      <w:r w:rsidR="002915F3" w:rsidRPr="00B17DA0">
        <w:rPr>
          <w:rFonts w:cs="Arial"/>
          <w:sz w:val="28"/>
          <w:szCs w:val="28"/>
        </w:rPr>
        <w:t xml:space="preserve"> do udziału w </w:t>
      </w:r>
      <w:r w:rsidR="00A16B18" w:rsidRPr="00B17DA0">
        <w:rPr>
          <w:rFonts w:cs="Arial"/>
          <w:b/>
          <w:sz w:val="28"/>
          <w:szCs w:val="28"/>
        </w:rPr>
        <w:t>ogólnopolskim konkursie</w:t>
      </w:r>
      <w:r w:rsidR="002915F3" w:rsidRPr="00B17DA0">
        <w:rPr>
          <w:rFonts w:cs="Arial"/>
          <w:b/>
          <w:sz w:val="28"/>
          <w:szCs w:val="28"/>
        </w:rPr>
        <w:t xml:space="preserve"> „Fundusz sołecki - najlepsza inicjatywa”</w:t>
      </w:r>
      <w:r w:rsidR="00A16B18" w:rsidRPr="00B17DA0">
        <w:rPr>
          <w:rFonts w:cs="Arial"/>
          <w:sz w:val="28"/>
          <w:szCs w:val="28"/>
        </w:rPr>
        <w:t xml:space="preserve">. </w:t>
      </w:r>
      <w:r w:rsidR="002915F3" w:rsidRPr="00B17DA0">
        <w:rPr>
          <w:rFonts w:eastAsia="Batang" w:cs="Arial"/>
          <w:sz w:val="28"/>
          <w:szCs w:val="28"/>
        </w:rPr>
        <w:t>Przedsięwzięcie realizowane jest przez Krajowe Stowarzyszenie Sołtysów przy współpracy z Samorząd</w:t>
      </w:r>
      <w:r w:rsidR="00A16B18" w:rsidRPr="00B17DA0">
        <w:rPr>
          <w:rFonts w:eastAsia="Batang" w:cs="Arial"/>
          <w:sz w:val="28"/>
          <w:szCs w:val="28"/>
        </w:rPr>
        <w:t>ami Województw.</w:t>
      </w:r>
      <w:r w:rsidR="00787768">
        <w:rPr>
          <w:rFonts w:eastAsia="Batang" w:cs="Arial"/>
          <w:sz w:val="28"/>
          <w:szCs w:val="28"/>
        </w:rPr>
        <w:t xml:space="preserve"> Patronat medialny objął miesięcznik „Gazeta Sołecka”.</w:t>
      </w:r>
    </w:p>
    <w:p w:rsidR="00B17DA0" w:rsidRPr="00B17DA0" w:rsidRDefault="00B17DA0" w:rsidP="00C323C4">
      <w:pPr>
        <w:spacing w:after="0" w:line="240" w:lineRule="auto"/>
        <w:ind w:firstLine="708"/>
        <w:rPr>
          <w:sz w:val="28"/>
          <w:szCs w:val="28"/>
        </w:rPr>
      </w:pPr>
      <w:r w:rsidRPr="00B17DA0">
        <w:rPr>
          <w:sz w:val="28"/>
          <w:szCs w:val="28"/>
        </w:rPr>
        <w:t>Ideą konkursu jest aktywizacja społeczności wiejskich na rzecz podejmowania inicjatyw, które służą wzmocnieniu wspólnoty mieszkańców oraz korzystnie wpływają na warunki życia na wsi. Celem konkursowej promocji  oraz prezentacji nagrodzonych i wyróżniających się zgłoszeń będzie m.in.:</w:t>
      </w:r>
    </w:p>
    <w:p w:rsidR="00B17DA0" w:rsidRPr="00B17DA0" w:rsidRDefault="00B17DA0" w:rsidP="00C323C4">
      <w:pPr>
        <w:spacing w:after="0" w:line="240" w:lineRule="auto"/>
        <w:rPr>
          <w:sz w:val="28"/>
          <w:szCs w:val="28"/>
        </w:rPr>
      </w:pPr>
      <w:r w:rsidRPr="00B17DA0">
        <w:rPr>
          <w:sz w:val="28"/>
          <w:szCs w:val="28"/>
        </w:rPr>
        <w:t xml:space="preserve">– upowszechnienie wiedzy oraz informacji w zakresie realizacji projektów służących aktywizacji lokalnej społeczności, sfinansowanych w sołectwach w ramach funduszu sołeckiego, </w:t>
      </w:r>
    </w:p>
    <w:p w:rsidR="00B17DA0" w:rsidRPr="00B17DA0" w:rsidRDefault="00B17DA0" w:rsidP="00C323C4">
      <w:pPr>
        <w:spacing w:after="0" w:line="240" w:lineRule="auto"/>
        <w:rPr>
          <w:sz w:val="28"/>
          <w:szCs w:val="28"/>
        </w:rPr>
      </w:pPr>
      <w:r w:rsidRPr="00B17DA0">
        <w:rPr>
          <w:sz w:val="28"/>
          <w:szCs w:val="28"/>
        </w:rPr>
        <w:t>– krzewienie dobrych praktyk, wymiana doświadczeń, prezentacja wsi jako miejsca do życia i rozwoju społeczno-zawodowego,</w:t>
      </w:r>
    </w:p>
    <w:p w:rsidR="00B17DA0" w:rsidRDefault="00B17DA0" w:rsidP="00C323C4">
      <w:pPr>
        <w:spacing w:after="0" w:line="240" w:lineRule="auto"/>
        <w:rPr>
          <w:sz w:val="28"/>
          <w:szCs w:val="28"/>
        </w:rPr>
      </w:pPr>
      <w:r w:rsidRPr="00B17DA0">
        <w:rPr>
          <w:sz w:val="28"/>
          <w:szCs w:val="28"/>
        </w:rPr>
        <w:t>– popularyzowanie w środowiskach wiejskich informacji i  wiedzy w zakresie możliwości, jakie stworzyło wejście w życie ustawy o funduszu sołeckim.</w:t>
      </w:r>
    </w:p>
    <w:p w:rsidR="00B17DA0" w:rsidRPr="00B17DA0" w:rsidRDefault="00B17DA0" w:rsidP="00C323C4">
      <w:pPr>
        <w:spacing w:after="0" w:line="240" w:lineRule="auto"/>
        <w:rPr>
          <w:sz w:val="28"/>
          <w:szCs w:val="28"/>
        </w:rPr>
      </w:pPr>
    </w:p>
    <w:p w:rsidR="00B17DA0" w:rsidRPr="00B17DA0" w:rsidRDefault="00B17DA0" w:rsidP="00C323C4">
      <w:pPr>
        <w:spacing w:line="240" w:lineRule="auto"/>
        <w:ind w:firstLine="708"/>
        <w:rPr>
          <w:b/>
          <w:sz w:val="28"/>
          <w:szCs w:val="28"/>
        </w:rPr>
      </w:pPr>
      <w:r w:rsidRPr="00B17DA0">
        <w:rPr>
          <w:b/>
          <w:sz w:val="28"/>
          <w:szCs w:val="28"/>
        </w:rPr>
        <w:t>Ogólnopolski konkurs „FUNDUSZ SOŁECKI – NAJLEPSZA INICJATYWA” skierowany jest do wszystkich sołectw, które na przestrzeni lat 2010–2017 zrealizowały projekty finansowane ze środków wyodrębnionych w ramach funduszu sołeckiego lub w których fundusz sołecki stanowił wkład własny. Ważne jest jednak, aby pieniądze przekazane z  funduszu sołeckiego oraz suma środków stanowiących wkład własny soł</w:t>
      </w:r>
      <w:r w:rsidR="00C323C4">
        <w:rPr>
          <w:b/>
          <w:sz w:val="28"/>
          <w:szCs w:val="28"/>
        </w:rPr>
        <w:t>ectwa nie były mniejsze</w:t>
      </w:r>
      <w:r w:rsidRPr="00B17DA0">
        <w:rPr>
          <w:b/>
          <w:sz w:val="28"/>
          <w:szCs w:val="28"/>
        </w:rPr>
        <w:t xml:space="preserve"> niż </w:t>
      </w:r>
      <w:r w:rsidR="00C323C4">
        <w:rPr>
          <w:b/>
          <w:sz w:val="28"/>
          <w:szCs w:val="28"/>
        </w:rPr>
        <w:br/>
      </w:r>
      <w:r w:rsidRPr="00B17DA0">
        <w:rPr>
          <w:b/>
          <w:sz w:val="28"/>
          <w:szCs w:val="28"/>
        </w:rPr>
        <w:t>50 % wartości zgłoszonego przedsięwzięcia.</w:t>
      </w:r>
    </w:p>
    <w:p w:rsidR="00B17DA0" w:rsidRDefault="00B17DA0" w:rsidP="00C323C4">
      <w:pPr>
        <w:spacing w:line="240" w:lineRule="auto"/>
        <w:ind w:firstLine="708"/>
        <w:rPr>
          <w:rFonts w:cs="Calibri"/>
          <w:b/>
          <w:sz w:val="28"/>
          <w:szCs w:val="28"/>
        </w:rPr>
      </w:pPr>
      <w:r w:rsidRPr="00B17DA0">
        <w:rPr>
          <w:sz w:val="28"/>
          <w:szCs w:val="28"/>
        </w:rPr>
        <w:t xml:space="preserve">W województwach, w których została bądź zostanie przeprowadzona </w:t>
      </w:r>
      <w:r w:rsidRPr="00B17DA0">
        <w:rPr>
          <w:b/>
          <w:sz w:val="28"/>
          <w:szCs w:val="28"/>
        </w:rPr>
        <w:t>edycja wojewódzka</w:t>
      </w:r>
      <w:r w:rsidRPr="00B17DA0">
        <w:rPr>
          <w:sz w:val="28"/>
          <w:szCs w:val="28"/>
        </w:rPr>
        <w:t xml:space="preserve"> konkursu „Fundusz sołecki – najlepsza inicjatywa”, laureat I miejsca tejże edycji przechodzi do etapu ogólnopolskiego konkursu. Dotycz</w:t>
      </w:r>
      <w:r>
        <w:rPr>
          <w:sz w:val="28"/>
          <w:szCs w:val="28"/>
        </w:rPr>
        <w:t>y to</w:t>
      </w:r>
      <w:r w:rsidRPr="00B17DA0">
        <w:rPr>
          <w:sz w:val="28"/>
          <w:szCs w:val="28"/>
        </w:rPr>
        <w:t xml:space="preserve"> w tym roku Wielkopolski, gdzie konkurs został zapoczątkowany, a jego wojewódzka edycja przeprowadzona wiosną 2017 roku wyłoniła już laureata, który bierze udział w edycji ogólnopolskiej.  </w:t>
      </w:r>
    </w:p>
    <w:p w:rsidR="00787768" w:rsidRPr="00B17DA0" w:rsidRDefault="00787768" w:rsidP="00787768">
      <w:pPr>
        <w:spacing w:after="0" w:line="240" w:lineRule="auto"/>
        <w:jc w:val="center"/>
        <w:rPr>
          <w:sz w:val="28"/>
          <w:szCs w:val="28"/>
        </w:rPr>
      </w:pPr>
    </w:p>
    <w:p w:rsidR="00B17DA0" w:rsidRPr="00787768" w:rsidRDefault="00B17DA0" w:rsidP="00787768">
      <w:pPr>
        <w:spacing w:line="240" w:lineRule="auto"/>
        <w:ind w:firstLine="708"/>
        <w:jc w:val="both"/>
        <w:rPr>
          <w:sz w:val="28"/>
          <w:szCs w:val="28"/>
        </w:rPr>
      </w:pPr>
      <w:r w:rsidRPr="00B17DA0">
        <w:rPr>
          <w:sz w:val="28"/>
          <w:szCs w:val="28"/>
        </w:rPr>
        <w:t>Warunkiem uczestnictwa w konkursie jest prawidłowe i terminowe złożenie bądź przesłanie formularza zgłoszeniowego</w:t>
      </w:r>
      <w:r w:rsidR="000F2BB1">
        <w:rPr>
          <w:sz w:val="28"/>
          <w:szCs w:val="28"/>
        </w:rPr>
        <w:t>, zawierającego</w:t>
      </w:r>
      <w:r>
        <w:rPr>
          <w:sz w:val="28"/>
          <w:szCs w:val="28"/>
        </w:rPr>
        <w:t xml:space="preserve"> opis </w:t>
      </w:r>
      <w:r w:rsidR="000F2BB1">
        <w:rPr>
          <w:sz w:val="28"/>
          <w:szCs w:val="28"/>
        </w:rPr>
        <w:t>projektu</w:t>
      </w:r>
      <w:r w:rsidRPr="00B17DA0">
        <w:rPr>
          <w:sz w:val="28"/>
          <w:szCs w:val="28"/>
        </w:rPr>
        <w:t xml:space="preserve"> wraz z wymaganymi załącznikami do siedziby Krajowego Stowarzyszenia Sołtysów, ul. Zofii Urbanowskiej 8, 62-500 Konin.  Pełna treść regulaminu konkursu wraz z niezbędnymi </w:t>
      </w:r>
      <w:r>
        <w:rPr>
          <w:sz w:val="28"/>
          <w:szCs w:val="28"/>
        </w:rPr>
        <w:t>załącznikami</w:t>
      </w:r>
      <w:r w:rsidRPr="00B17DA0">
        <w:rPr>
          <w:sz w:val="28"/>
          <w:szCs w:val="28"/>
        </w:rPr>
        <w:t xml:space="preserve"> dostępna jest na stronach internetowych: </w:t>
      </w:r>
      <w:hyperlink r:id="rId8" w:history="1">
        <w:r w:rsidR="002C7359" w:rsidRPr="002605B7">
          <w:rPr>
            <w:rStyle w:val="Hipercze"/>
            <w:b/>
            <w:sz w:val="28"/>
            <w:szCs w:val="28"/>
          </w:rPr>
          <w:t>www.kss.org.pl</w:t>
        </w:r>
      </w:hyperlink>
      <w:r w:rsidR="002C7359">
        <w:rPr>
          <w:b/>
          <w:sz w:val="28"/>
          <w:szCs w:val="28"/>
        </w:rPr>
        <w:t xml:space="preserve"> </w:t>
      </w:r>
      <w:r w:rsidRPr="00B17DA0">
        <w:rPr>
          <w:b/>
          <w:sz w:val="28"/>
          <w:szCs w:val="28"/>
        </w:rPr>
        <w:t xml:space="preserve">; </w:t>
      </w:r>
      <w:hyperlink r:id="rId9" w:history="1">
        <w:r w:rsidR="002C7359" w:rsidRPr="002605B7">
          <w:rPr>
            <w:rStyle w:val="Hipercze"/>
            <w:b/>
            <w:sz w:val="28"/>
            <w:szCs w:val="28"/>
          </w:rPr>
          <w:t>www.funduszesoleckie.eu</w:t>
        </w:r>
      </w:hyperlink>
      <w:r w:rsidR="002C7359">
        <w:rPr>
          <w:b/>
          <w:sz w:val="28"/>
          <w:szCs w:val="28"/>
        </w:rPr>
        <w:t xml:space="preserve"> </w:t>
      </w:r>
      <w:r w:rsidRPr="00B17DA0">
        <w:rPr>
          <w:sz w:val="28"/>
          <w:szCs w:val="28"/>
        </w:rPr>
        <w:t xml:space="preserve"> oraz stronach internetowych Samorządów Województw.</w:t>
      </w:r>
      <w:bookmarkStart w:id="0" w:name="_GoBack"/>
      <w:bookmarkEnd w:id="0"/>
    </w:p>
    <w:p w:rsidR="00B17DA0" w:rsidRPr="00B17DA0" w:rsidRDefault="00B17DA0" w:rsidP="00B17DA0">
      <w:pPr>
        <w:spacing w:line="240" w:lineRule="auto"/>
        <w:jc w:val="center"/>
        <w:rPr>
          <w:sz w:val="28"/>
          <w:szCs w:val="28"/>
        </w:rPr>
      </w:pPr>
      <w:r w:rsidRPr="00B17DA0">
        <w:rPr>
          <w:b/>
          <w:sz w:val="28"/>
          <w:szCs w:val="28"/>
        </w:rPr>
        <w:t>Termin nadsyłania zgłoszeń na konkurs upływa 10 stycznia 2018 r.</w:t>
      </w:r>
      <w:r w:rsidRPr="00B17DA0">
        <w:rPr>
          <w:sz w:val="28"/>
          <w:szCs w:val="28"/>
        </w:rPr>
        <w:t xml:space="preserve">  – decyduje data </w:t>
      </w:r>
      <w:r w:rsidRPr="00B17DA0">
        <w:rPr>
          <w:b/>
          <w:sz w:val="28"/>
          <w:szCs w:val="28"/>
        </w:rPr>
        <w:t>wpływu</w:t>
      </w:r>
      <w:r w:rsidRPr="00B17DA0">
        <w:rPr>
          <w:sz w:val="28"/>
          <w:szCs w:val="28"/>
        </w:rPr>
        <w:t xml:space="preserve"> do biura Krajowego Stowarzyszenia Sołtysów.</w:t>
      </w:r>
    </w:p>
    <w:p w:rsidR="00B17DA0" w:rsidRPr="00B17DA0" w:rsidRDefault="00B17DA0" w:rsidP="00B17DA0">
      <w:pPr>
        <w:spacing w:after="0" w:line="240" w:lineRule="auto"/>
        <w:ind w:firstLine="708"/>
        <w:jc w:val="both"/>
        <w:rPr>
          <w:sz w:val="28"/>
          <w:szCs w:val="28"/>
        </w:rPr>
      </w:pPr>
      <w:r w:rsidRPr="00B17DA0">
        <w:rPr>
          <w:sz w:val="28"/>
          <w:szCs w:val="28"/>
        </w:rPr>
        <w:lastRenderedPageBreak/>
        <w:t>Oceny zgłosz</w:t>
      </w:r>
      <w:r>
        <w:rPr>
          <w:sz w:val="28"/>
          <w:szCs w:val="28"/>
        </w:rPr>
        <w:t>onych projektów</w:t>
      </w:r>
      <w:r w:rsidRPr="00B17DA0">
        <w:rPr>
          <w:sz w:val="28"/>
          <w:szCs w:val="28"/>
        </w:rPr>
        <w:t xml:space="preserve"> będzie dokonywać komisja konkursowa składająca się z zespołu ekspertów reprezentujących Krajowe Stowarzyszenie Sołtysów przy współpracy z przedstawicielami Samorządów Województw, które podjęły współpracę przy realizacji konkursu. </w:t>
      </w:r>
    </w:p>
    <w:p w:rsidR="00B17DA0" w:rsidRPr="00B17DA0" w:rsidRDefault="00B17DA0" w:rsidP="00B17DA0">
      <w:pPr>
        <w:spacing w:after="0" w:line="240" w:lineRule="auto"/>
        <w:ind w:firstLine="708"/>
        <w:jc w:val="both"/>
        <w:rPr>
          <w:sz w:val="28"/>
          <w:szCs w:val="28"/>
        </w:rPr>
      </w:pPr>
      <w:r w:rsidRPr="00B17DA0">
        <w:rPr>
          <w:sz w:val="28"/>
          <w:szCs w:val="28"/>
        </w:rPr>
        <w:t>Dla sołectw, które zdobędą trzy najwyższe miejsca w konkursie ogólnopolskim przewidziano atrakcyjne nagrody finansowe. Będą one współfinansowane ze środków otrzymanych od Polsko-Amerykańskiej Fundacji Wolności w ramach realizowanego na terytorium Rzeczypospolitej Polskiej Programu pod nazwą „Wspieranie Organizacji Pozarządowych 2017”.</w:t>
      </w:r>
    </w:p>
    <w:p w:rsidR="00B17DA0" w:rsidRPr="00B17DA0" w:rsidRDefault="00B17DA0" w:rsidP="00B17DA0">
      <w:pPr>
        <w:spacing w:after="0" w:line="240" w:lineRule="auto"/>
        <w:ind w:firstLine="708"/>
        <w:jc w:val="both"/>
        <w:rPr>
          <w:sz w:val="28"/>
          <w:szCs w:val="28"/>
        </w:rPr>
      </w:pPr>
      <w:r w:rsidRPr="00B17DA0">
        <w:rPr>
          <w:sz w:val="28"/>
          <w:szCs w:val="28"/>
        </w:rPr>
        <w:t>Przewidziano również nagrody i dyplomy dla zdobywców ewentualnych wyróżnień oraz dyplomy i upominki pamiątkowe dla pozostałych laureatów edycji ogólnopolskiej.</w:t>
      </w:r>
    </w:p>
    <w:p w:rsidR="00B17DA0" w:rsidRDefault="00B17DA0" w:rsidP="00B17DA0">
      <w:pPr>
        <w:spacing w:after="0" w:line="240" w:lineRule="auto"/>
        <w:ind w:firstLine="708"/>
        <w:jc w:val="both"/>
        <w:rPr>
          <w:sz w:val="28"/>
          <w:szCs w:val="28"/>
        </w:rPr>
      </w:pPr>
      <w:r w:rsidRPr="00B17DA0">
        <w:rPr>
          <w:sz w:val="28"/>
          <w:szCs w:val="28"/>
        </w:rPr>
        <w:t>Ocena zgłoszeń konkursowych zostanie zakończona w lutym 2018 roku, natomiast uroczyste ogłoszenie wyników oraz wręczenie nagród dla laureatów edycji ogólnopolskiej nastąpi 9 marca 2018 r. w Nadarzynie podczas okolicznościowej konferencji  towarzyszącej krajowym obchodom Dnia Sołtysa.</w:t>
      </w:r>
    </w:p>
    <w:p w:rsidR="002915F3" w:rsidRDefault="002915F3" w:rsidP="00B17DA0">
      <w:pPr>
        <w:spacing w:after="0" w:line="240" w:lineRule="auto"/>
        <w:ind w:firstLine="708"/>
        <w:jc w:val="both"/>
        <w:rPr>
          <w:rStyle w:val="Uwydatnienie"/>
          <w:rFonts w:cs="Arial"/>
          <w:i w:val="0"/>
          <w:sz w:val="28"/>
          <w:szCs w:val="28"/>
        </w:rPr>
      </w:pPr>
      <w:r w:rsidRPr="00A16B18">
        <w:rPr>
          <w:rFonts w:eastAsia="Batang"/>
          <w:sz w:val="28"/>
          <w:szCs w:val="28"/>
        </w:rPr>
        <w:t>Dodatkowych informacji na temat konkursu udzielają pracownicy Krajowego Stowarzyszenia Sołtysów</w:t>
      </w:r>
      <w:r w:rsidRPr="00A16B18">
        <w:rPr>
          <w:rFonts w:eastAsia="Batang"/>
          <w:i/>
          <w:sz w:val="28"/>
          <w:szCs w:val="28"/>
        </w:rPr>
        <w:t xml:space="preserve"> </w:t>
      </w:r>
      <w:r w:rsidRPr="00A16B18">
        <w:rPr>
          <w:rFonts w:eastAsia="Batang"/>
          <w:sz w:val="28"/>
          <w:szCs w:val="28"/>
        </w:rPr>
        <w:t>(</w:t>
      </w:r>
      <w:r w:rsidRPr="00A16B18">
        <w:rPr>
          <w:rStyle w:val="Uwydatnienie"/>
          <w:rFonts w:cs="Arial"/>
          <w:sz w:val="28"/>
          <w:szCs w:val="28"/>
        </w:rPr>
        <w:t xml:space="preserve">Joanna Kukulska, tel. 797 901 115, </w:t>
      </w:r>
      <w:r w:rsidR="00787768">
        <w:rPr>
          <w:rStyle w:val="Uwydatnienie"/>
          <w:rFonts w:cs="Arial"/>
          <w:sz w:val="28"/>
          <w:szCs w:val="28"/>
        </w:rPr>
        <w:br/>
      </w:r>
      <w:r w:rsidRPr="00A16B18">
        <w:rPr>
          <w:rStyle w:val="Uwydatnienie"/>
          <w:rFonts w:cs="Arial"/>
          <w:sz w:val="28"/>
          <w:szCs w:val="28"/>
        </w:rPr>
        <w:t xml:space="preserve">e-mail: </w:t>
      </w:r>
      <w:hyperlink r:id="rId10" w:history="1">
        <w:r w:rsidRPr="00A16B18">
          <w:rPr>
            <w:rStyle w:val="Hipercze"/>
            <w:rFonts w:cs="Arial"/>
            <w:color w:val="auto"/>
            <w:sz w:val="28"/>
            <w:szCs w:val="28"/>
            <w:u w:val="none"/>
          </w:rPr>
          <w:t>j.kukulska@kss.org.pl</w:t>
        </w:r>
      </w:hyperlink>
      <w:r w:rsidR="006F62E1">
        <w:rPr>
          <w:rStyle w:val="Uwydatnienie"/>
          <w:rFonts w:cs="Arial"/>
          <w:sz w:val="28"/>
          <w:szCs w:val="28"/>
        </w:rPr>
        <w:t xml:space="preserve">; Grażyna Sędziak, tel. 797 901 </w:t>
      </w:r>
      <w:r w:rsidRPr="00A16B18">
        <w:rPr>
          <w:rStyle w:val="Uwydatnienie"/>
          <w:rFonts w:cs="Arial"/>
          <w:sz w:val="28"/>
          <w:szCs w:val="28"/>
        </w:rPr>
        <w:t xml:space="preserve">112, </w:t>
      </w:r>
      <w:r w:rsidR="00787768">
        <w:rPr>
          <w:rStyle w:val="Uwydatnienie"/>
          <w:rFonts w:cs="Arial"/>
          <w:sz w:val="28"/>
          <w:szCs w:val="28"/>
        </w:rPr>
        <w:br/>
      </w:r>
      <w:r w:rsidRPr="00A16B18">
        <w:rPr>
          <w:rStyle w:val="Uwydatnienie"/>
          <w:rFonts w:cs="Arial"/>
          <w:sz w:val="28"/>
          <w:szCs w:val="28"/>
        </w:rPr>
        <w:t xml:space="preserve">e-mail: </w:t>
      </w:r>
      <w:hyperlink r:id="rId11" w:history="1">
        <w:r w:rsidRPr="000F2BB1">
          <w:rPr>
            <w:rStyle w:val="Hipercze"/>
            <w:rFonts w:cs="Arial"/>
            <w:i/>
            <w:color w:val="auto"/>
            <w:sz w:val="28"/>
            <w:szCs w:val="28"/>
            <w:u w:val="none"/>
          </w:rPr>
          <w:t>biuro@wss.konin.pl</w:t>
        </w:r>
      </w:hyperlink>
      <w:r w:rsidR="00536435">
        <w:rPr>
          <w:rStyle w:val="Uwydatnienie"/>
          <w:rFonts w:cs="Arial"/>
          <w:i w:val="0"/>
          <w:sz w:val="28"/>
          <w:szCs w:val="28"/>
        </w:rPr>
        <w:t>).</w:t>
      </w:r>
    </w:p>
    <w:p w:rsidR="002E2467" w:rsidRDefault="002E2467" w:rsidP="002E2467">
      <w:pPr>
        <w:spacing w:after="0" w:line="240" w:lineRule="auto"/>
        <w:jc w:val="both"/>
        <w:rPr>
          <w:rStyle w:val="Uwydatnienie"/>
          <w:rFonts w:cs="Arial"/>
          <w:i w:val="0"/>
          <w:sz w:val="28"/>
          <w:szCs w:val="28"/>
        </w:rPr>
      </w:pPr>
    </w:p>
    <w:p w:rsidR="00B50E18" w:rsidRPr="00A76D65" w:rsidRDefault="00B50E18" w:rsidP="00B50E18">
      <w:pPr>
        <w:spacing w:after="0"/>
        <w:ind w:left="-426" w:right="-283" w:firstLine="426"/>
        <w:jc w:val="both"/>
        <w:rPr>
          <w:rFonts w:eastAsia="Batang" w:cs="Arial"/>
          <w:b/>
          <w:sz w:val="20"/>
          <w:szCs w:val="20"/>
        </w:rPr>
      </w:pPr>
    </w:p>
    <w:tbl>
      <w:tblPr>
        <w:tblStyle w:val="Tabela-Siatka"/>
        <w:tblW w:w="9890" w:type="dxa"/>
        <w:tblInd w:w="-426" w:type="dxa"/>
        <w:tblLook w:val="04A0" w:firstRow="1" w:lastRow="0" w:firstColumn="1" w:lastColumn="0" w:noHBand="0" w:noVBand="1"/>
      </w:tblPr>
      <w:tblGrid>
        <w:gridCol w:w="9890"/>
      </w:tblGrid>
      <w:tr w:rsidR="00B50E18" w:rsidTr="0053398C"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:rsidR="00B50E18" w:rsidRDefault="00B50E18" w:rsidP="0053398C">
            <w:pPr>
              <w:spacing w:after="0" w:line="240" w:lineRule="auto"/>
              <w:ind w:right="-283"/>
              <w:jc w:val="both"/>
              <w:rPr>
                <w:rFonts w:cs="Arial"/>
                <w:noProof/>
              </w:rPr>
            </w:pPr>
          </w:p>
          <w:p w:rsidR="00B50E18" w:rsidRDefault="00B50E18" w:rsidP="00B50E18">
            <w:pPr>
              <w:spacing w:after="0" w:line="240" w:lineRule="auto"/>
              <w:ind w:left="176" w:right="-283"/>
              <w:jc w:val="both"/>
              <w:rPr>
                <w:rFonts w:eastAsia="Batang" w:cs="Arial"/>
              </w:rPr>
            </w:pPr>
          </w:p>
        </w:tc>
      </w:tr>
    </w:tbl>
    <w:p w:rsidR="00957CC8" w:rsidRDefault="00957CC8" w:rsidP="00B50E18"/>
    <w:sectPr w:rsidR="00957CC8" w:rsidSect="00B50E1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42" w:rsidRDefault="00DD4542" w:rsidP="00DD4542">
      <w:pPr>
        <w:spacing w:after="0" w:line="240" w:lineRule="auto"/>
      </w:pPr>
      <w:r>
        <w:separator/>
      </w:r>
    </w:p>
  </w:endnote>
  <w:endnote w:type="continuationSeparator" w:id="0">
    <w:p w:rsidR="00DD4542" w:rsidRDefault="00DD4542" w:rsidP="00DD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42" w:rsidRDefault="00DD4542" w:rsidP="00DD4542">
      <w:pPr>
        <w:spacing w:after="0" w:line="240" w:lineRule="auto"/>
      </w:pPr>
      <w:r>
        <w:separator/>
      </w:r>
    </w:p>
  </w:footnote>
  <w:footnote w:type="continuationSeparator" w:id="0">
    <w:p w:rsidR="00DD4542" w:rsidRDefault="00DD4542" w:rsidP="00DD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F3"/>
    <w:rsid w:val="000F2BB1"/>
    <w:rsid w:val="002814C2"/>
    <w:rsid w:val="002915F3"/>
    <w:rsid w:val="002C7359"/>
    <w:rsid w:val="002E2467"/>
    <w:rsid w:val="00536435"/>
    <w:rsid w:val="006F62E1"/>
    <w:rsid w:val="007734BF"/>
    <w:rsid w:val="00787768"/>
    <w:rsid w:val="007A7A81"/>
    <w:rsid w:val="0090236B"/>
    <w:rsid w:val="00957CC8"/>
    <w:rsid w:val="00A16B18"/>
    <w:rsid w:val="00A76D65"/>
    <w:rsid w:val="00B17DA0"/>
    <w:rsid w:val="00B50E18"/>
    <w:rsid w:val="00C323C4"/>
    <w:rsid w:val="00DD4542"/>
    <w:rsid w:val="00E56611"/>
    <w:rsid w:val="00EF1022"/>
    <w:rsid w:val="00F70B15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915F3"/>
    <w:rPr>
      <w:i/>
      <w:iCs/>
    </w:rPr>
  </w:style>
  <w:style w:type="character" w:styleId="Hipercze">
    <w:name w:val="Hyperlink"/>
    <w:rsid w:val="002915F3"/>
    <w:rPr>
      <w:color w:val="0000FF"/>
      <w:u w:val="single"/>
    </w:rPr>
  </w:style>
  <w:style w:type="table" w:styleId="Tabela-Siatka">
    <w:name w:val="Table Grid"/>
    <w:basedOn w:val="Standardowy"/>
    <w:uiPriority w:val="59"/>
    <w:rsid w:val="002915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5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54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A8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915F3"/>
    <w:rPr>
      <w:i/>
      <w:iCs/>
    </w:rPr>
  </w:style>
  <w:style w:type="character" w:styleId="Hipercze">
    <w:name w:val="Hyperlink"/>
    <w:rsid w:val="002915F3"/>
    <w:rPr>
      <w:color w:val="0000FF"/>
      <w:u w:val="single"/>
    </w:rPr>
  </w:style>
  <w:style w:type="table" w:styleId="Tabela-Siatka">
    <w:name w:val="Table Grid"/>
    <w:basedOn w:val="Standardowy"/>
    <w:uiPriority w:val="59"/>
    <w:rsid w:val="002915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5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54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A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iuro@wss.kon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.kukulska@kss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uszesolec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Kukulska</dc:creator>
  <cp:keywords/>
  <dc:description/>
  <cp:lastModifiedBy>Użytkownik systemu Windows</cp:lastModifiedBy>
  <cp:revision>8</cp:revision>
  <cp:lastPrinted>2017-04-05T12:14:00Z</cp:lastPrinted>
  <dcterms:created xsi:type="dcterms:W3CDTF">2017-11-09T11:54:00Z</dcterms:created>
  <dcterms:modified xsi:type="dcterms:W3CDTF">2017-11-29T08:51:00Z</dcterms:modified>
</cp:coreProperties>
</file>